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7046595" cy="4252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25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Ward Laysha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 O. BOX 66100 HDQLD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United Airlines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UAL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640" w:hanging="1"/>
        <w:spacing w:after="0" w:line="25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99"/>
            <w:col w:w="3341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60666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347.6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347.6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9,998.81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 units convert to shares of common stock on a 1-for-1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2025 quarterly retainer fees that the Reporting Person elected to defer into a share account pursuant to the terms of the Company's 2006 Director Equity Incentive Plan ("DEIP").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 units will be settled in common stock following the Reporting Person's separation from service in accordance with the terms of the DEIP.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Cotton for Laysha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Ward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82973" TargetMode="External"/><Relationship Id="rId14" Type="http://schemas.openxmlformats.org/officeDocument/2006/relationships/hyperlink" Target="http://www.sec.gov/cgi-bin/browse-edgar?action=getcompany&amp;CIK=00001005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2026-01-05T17:15:25Z</dcterms:created>
  <dcterms:modified xsi:type="dcterms:W3CDTF">2026-01-05T17:15:25Z</dcterms:modified>
</cp:coreProperties>
</file>