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Enqvist Torbjorn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 O. BOX 66100 HDQLD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United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UAL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Operations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56,699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134,199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21,478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112,721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UAL common stock acquired upon the settlement of performance-based restricted stock units ("PB RSUs") granted to the reporting person in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withholding of shares to pay tax withholding obligations associated with the settlement of the PB RSU awards referenced in footnote 1, above.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Cotton for Torbjorn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J. Enqvist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6177" TargetMode="External"/><Relationship Id="rId14" Type="http://schemas.openxmlformats.org/officeDocument/2006/relationships/hyperlink" Target="http://www.sec.gov/cgi-bin/browse-edgar?action=getcompany&amp;CIK=00001005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2026-02-18T17:38:12Z</dcterms:created>
  <dcterms:modified xsi:type="dcterms:W3CDTF">2026-02-18T17:38:12Z</dcterms:modified>
</cp:coreProperties>
</file>